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A" w:rsidRPr="005106E2" w:rsidRDefault="006E4BCA" w:rsidP="006E4BCA">
      <w:pPr>
        <w:pStyle w:val="a3"/>
        <w:spacing w:after="0"/>
        <w:jc w:val="both"/>
        <w:rPr>
          <w:b/>
        </w:rPr>
      </w:pPr>
      <w:r w:rsidRPr="005106E2">
        <w:rPr>
          <w:b/>
        </w:rPr>
        <w:t>Справка  о</w:t>
      </w:r>
      <w:r w:rsidR="00D663EC">
        <w:rPr>
          <w:b/>
        </w:rPr>
        <w:t>б</w:t>
      </w:r>
      <w:r w:rsidRPr="005106E2">
        <w:rPr>
          <w:b/>
        </w:rPr>
        <w:t xml:space="preserve"> итогах социально – экономического развития </w:t>
      </w:r>
      <w:proofErr w:type="spellStart"/>
      <w:r w:rsidRPr="005106E2">
        <w:rPr>
          <w:b/>
        </w:rPr>
        <w:t>Ершовского</w:t>
      </w:r>
      <w:proofErr w:type="spellEnd"/>
      <w:r w:rsidRPr="005106E2">
        <w:rPr>
          <w:b/>
        </w:rPr>
        <w:t xml:space="preserve"> муниципального района за 1 пол.</w:t>
      </w:r>
      <w:r w:rsidR="00D663EC">
        <w:rPr>
          <w:b/>
        </w:rPr>
        <w:t xml:space="preserve"> </w:t>
      </w:r>
      <w:r w:rsidRPr="005106E2">
        <w:rPr>
          <w:b/>
        </w:rPr>
        <w:t>2016 года.</w:t>
      </w:r>
    </w:p>
    <w:p w:rsidR="006E4BCA" w:rsidRDefault="006E4BCA" w:rsidP="006E4BCA">
      <w:pPr>
        <w:pStyle w:val="a3"/>
        <w:spacing w:after="0"/>
        <w:jc w:val="both"/>
        <w:rPr>
          <w:color w:val="000000"/>
        </w:rPr>
      </w:pPr>
      <w:r w:rsidRPr="006E4BCA">
        <w:t xml:space="preserve">Подведены </w:t>
      </w:r>
      <w:r w:rsidRPr="006E4BCA">
        <w:rPr>
          <w:b/>
          <w:bCs/>
          <w:color w:val="000000"/>
        </w:rPr>
        <w:t xml:space="preserve"> </w:t>
      </w:r>
      <w:r w:rsidRPr="006E4BCA">
        <w:rPr>
          <w:color w:val="000000"/>
        </w:rPr>
        <w:t xml:space="preserve">итоги социально-экономического развития </w:t>
      </w:r>
      <w:proofErr w:type="spellStart"/>
      <w:r w:rsidRPr="006E4BCA">
        <w:rPr>
          <w:color w:val="000000"/>
        </w:rPr>
        <w:t>Ершовского</w:t>
      </w:r>
      <w:proofErr w:type="spellEnd"/>
      <w:r w:rsidRPr="006E4BCA">
        <w:rPr>
          <w:color w:val="000000"/>
        </w:rPr>
        <w:t xml:space="preserve"> муниципального района за 1 полугод</w:t>
      </w:r>
      <w:r>
        <w:rPr>
          <w:color w:val="000000"/>
        </w:rPr>
        <w:t>и</w:t>
      </w:r>
      <w:r w:rsidRPr="006E4BCA">
        <w:rPr>
          <w:color w:val="000000"/>
        </w:rPr>
        <w:t>е 201</w:t>
      </w:r>
      <w:r>
        <w:rPr>
          <w:color w:val="000000"/>
        </w:rPr>
        <w:t>6</w:t>
      </w:r>
      <w:r w:rsidRPr="006E4BCA">
        <w:rPr>
          <w:color w:val="000000"/>
        </w:rPr>
        <w:t xml:space="preserve"> года.</w:t>
      </w:r>
    </w:p>
    <w:p w:rsidR="00956382" w:rsidRDefault="00956382" w:rsidP="00956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382" w:rsidRPr="00956382" w:rsidRDefault="00956382" w:rsidP="00956382">
      <w:pPr>
        <w:jc w:val="both"/>
        <w:rPr>
          <w:rFonts w:ascii="Times New Roman" w:hAnsi="Times New Roman" w:cs="Times New Roman"/>
          <w:sz w:val="24"/>
          <w:szCs w:val="24"/>
        </w:rPr>
      </w:pPr>
      <w:r w:rsidRPr="00956382">
        <w:rPr>
          <w:rFonts w:ascii="Times New Roman" w:hAnsi="Times New Roman" w:cs="Times New Roman"/>
          <w:sz w:val="24"/>
          <w:szCs w:val="24"/>
        </w:rPr>
        <w:t xml:space="preserve">На сегодняшний день, убрано озимых культур на площади 46890 га, при средней урожайности 24,2 </w:t>
      </w:r>
      <w:proofErr w:type="spellStart"/>
      <w:r w:rsidRPr="0095638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6382">
        <w:rPr>
          <w:rFonts w:ascii="Times New Roman" w:hAnsi="Times New Roman" w:cs="Times New Roman"/>
          <w:sz w:val="24"/>
          <w:szCs w:val="24"/>
        </w:rPr>
        <w:t xml:space="preserve"> с 1 га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56382">
        <w:rPr>
          <w:rFonts w:ascii="Times New Roman" w:hAnsi="Times New Roman" w:cs="Times New Roman"/>
          <w:sz w:val="24"/>
          <w:szCs w:val="24"/>
        </w:rPr>
        <w:t>аловой сбор составил 120 000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956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39" w:rsidRDefault="006E4BCA" w:rsidP="006E4BCA">
      <w:pPr>
        <w:pStyle w:val="a3"/>
        <w:spacing w:after="0"/>
        <w:jc w:val="both"/>
        <w:rPr>
          <w:color w:val="000000"/>
        </w:rPr>
      </w:pPr>
      <w:r w:rsidRPr="006E4BCA">
        <w:rPr>
          <w:color w:val="000000"/>
        </w:rPr>
        <w:t xml:space="preserve">Объем промышленного производства составил </w:t>
      </w:r>
      <w:r w:rsidR="002A1639">
        <w:rPr>
          <w:color w:val="000000"/>
        </w:rPr>
        <w:t>633,2</w:t>
      </w:r>
      <w:r w:rsidRPr="006E4BCA">
        <w:rPr>
          <w:color w:val="000000"/>
        </w:rPr>
        <w:t xml:space="preserve"> млн. руб. что выше уровня полугодия прошлого года на 11</w:t>
      </w:r>
      <w:r w:rsidR="002A1639">
        <w:rPr>
          <w:color w:val="000000"/>
        </w:rPr>
        <w:t>0</w:t>
      </w:r>
      <w:r w:rsidRPr="006E4BCA">
        <w:rPr>
          <w:color w:val="000000"/>
        </w:rPr>
        <w:t>,</w:t>
      </w:r>
      <w:r w:rsidR="002A1639">
        <w:rPr>
          <w:color w:val="000000"/>
        </w:rPr>
        <w:t>7</w:t>
      </w:r>
      <w:r w:rsidRPr="006E4BCA">
        <w:rPr>
          <w:color w:val="000000"/>
        </w:rPr>
        <w:t xml:space="preserve"> % в действующих ценах. </w:t>
      </w:r>
    </w:p>
    <w:p w:rsidR="006E4BCA" w:rsidRPr="006E4BCA" w:rsidRDefault="006E4BCA" w:rsidP="006E4BCA">
      <w:pPr>
        <w:pStyle w:val="a3"/>
        <w:spacing w:after="0"/>
        <w:jc w:val="both"/>
      </w:pPr>
      <w:r w:rsidRPr="006E4BCA">
        <w:t>Всего в районе за 1 полугодие введено в эксплуатацию жилых домов общей площадью 1,</w:t>
      </w:r>
      <w:r w:rsidR="001B10A2">
        <w:t>6</w:t>
      </w:r>
      <w:r w:rsidRPr="006E4BCA">
        <w:t xml:space="preserve"> тыс.кв</w:t>
      </w:r>
      <w:proofErr w:type="gramStart"/>
      <w:r w:rsidRPr="006E4BCA">
        <w:t>.м</w:t>
      </w:r>
      <w:proofErr w:type="gramEnd"/>
      <w:r w:rsidRPr="006E4BCA">
        <w:t>, при плане 8,0 тыс.кв.м. или 1</w:t>
      </w:r>
      <w:r w:rsidR="001B10A2">
        <w:t>19,6</w:t>
      </w:r>
      <w:r w:rsidRPr="006E4BCA">
        <w:t xml:space="preserve"> % к уровню </w:t>
      </w:r>
      <w:r w:rsidRPr="006E4BCA">
        <w:rPr>
          <w:color w:val="000000"/>
        </w:rPr>
        <w:t xml:space="preserve">полугодия </w:t>
      </w:r>
      <w:r w:rsidRPr="006E4BCA">
        <w:t xml:space="preserve">прошлого года. </w:t>
      </w:r>
    </w:p>
    <w:p w:rsidR="006E4BCA" w:rsidRPr="006E4BCA" w:rsidRDefault="00D663EC" w:rsidP="006E4BCA">
      <w:pPr>
        <w:pStyle w:val="a3"/>
        <w:spacing w:after="0"/>
        <w:jc w:val="both"/>
      </w:pPr>
      <w:r>
        <w:t>Объ</w:t>
      </w:r>
      <w:r w:rsidR="006E4BCA" w:rsidRPr="006E4BCA">
        <w:t>ем розничной торговли составил 98</w:t>
      </w:r>
      <w:r w:rsidR="00F954AF">
        <w:t>4</w:t>
      </w:r>
      <w:r w:rsidR="006E4BCA" w:rsidRPr="006E4BCA">
        <w:t>,</w:t>
      </w:r>
      <w:r w:rsidR="00F954AF">
        <w:t>3</w:t>
      </w:r>
      <w:r w:rsidR="006E4BCA" w:rsidRPr="006E4BCA">
        <w:t xml:space="preserve"> </w:t>
      </w:r>
      <w:r w:rsidR="006E4BCA" w:rsidRPr="006E4BCA">
        <w:rPr>
          <w:color w:val="000000"/>
        </w:rPr>
        <w:t>млн.</w:t>
      </w:r>
      <w:r w:rsidR="006E4BCA" w:rsidRPr="006E4BCA">
        <w:t xml:space="preserve"> руб., что на 10</w:t>
      </w:r>
      <w:r w:rsidR="00F954AF">
        <w:t>2</w:t>
      </w:r>
      <w:r w:rsidR="006E4BCA" w:rsidRPr="006E4BCA">
        <w:t xml:space="preserve">,5 % выше уровня </w:t>
      </w:r>
      <w:r w:rsidR="006E4BCA" w:rsidRPr="006E4BCA">
        <w:rPr>
          <w:color w:val="000000"/>
        </w:rPr>
        <w:t xml:space="preserve">полугодия </w:t>
      </w:r>
      <w:r w:rsidR="006E4BCA" w:rsidRPr="006E4BCA">
        <w:t xml:space="preserve">прошлого года (в сопоставимых ценах). </w:t>
      </w:r>
    </w:p>
    <w:p w:rsidR="006E4BCA" w:rsidRPr="006E4BCA" w:rsidRDefault="006E4BCA" w:rsidP="006E4BCA">
      <w:pPr>
        <w:pStyle w:val="a3"/>
        <w:spacing w:after="0"/>
        <w:jc w:val="both"/>
      </w:pPr>
      <w:r w:rsidRPr="006E4BCA">
        <w:t xml:space="preserve">Оборот общественного питания составил </w:t>
      </w:r>
      <w:r w:rsidR="00F954AF">
        <w:t>37</w:t>
      </w:r>
      <w:r w:rsidRPr="006E4BCA">
        <w:t>,</w:t>
      </w:r>
      <w:r w:rsidR="00F954AF">
        <w:t>3</w:t>
      </w:r>
      <w:r w:rsidRPr="006E4BCA">
        <w:t xml:space="preserve"> </w:t>
      </w:r>
      <w:r w:rsidRPr="006E4BCA">
        <w:rPr>
          <w:color w:val="000000"/>
        </w:rPr>
        <w:t xml:space="preserve">млн. </w:t>
      </w:r>
      <w:r w:rsidRPr="006E4BCA">
        <w:t>руб.</w:t>
      </w:r>
      <w:r w:rsidR="00D663EC">
        <w:t xml:space="preserve">, </w:t>
      </w:r>
      <w:r w:rsidRPr="006E4BCA">
        <w:t>что на 1</w:t>
      </w:r>
      <w:r w:rsidR="00F954AF">
        <w:t>2</w:t>
      </w:r>
      <w:r w:rsidRPr="006E4BCA">
        <w:t xml:space="preserve">,1 % </w:t>
      </w:r>
      <w:r w:rsidR="00F954AF">
        <w:t>ниже</w:t>
      </w:r>
      <w:r w:rsidRPr="006E4BCA">
        <w:t xml:space="preserve"> уровня </w:t>
      </w:r>
      <w:r w:rsidRPr="006E4BCA">
        <w:rPr>
          <w:color w:val="000000"/>
        </w:rPr>
        <w:t xml:space="preserve">полугодия </w:t>
      </w:r>
      <w:r w:rsidRPr="006E4BCA">
        <w:t>прошлого года.</w:t>
      </w:r>
    </w:p>
    <w:p w:rsidR="006E4BCA" w:rsidRDefault="006E4BCA" w:rsidP="006E4BCA">
      <w:pPr>
        <w:pStyle w:val="a3"/>
        <w:spacing w:after="0"/>
        <w:jc w:val="both"/>
        <w:rPr>
          <w:color w:val="000000"/>
        </w:rPr>
      </w:pPr>
      <w:r w:rsidRPr="006E4BCA">
        <w:t xml:space="preserve">Населению </w:t>
      </w:r>
      <w:proofErr w:type="spellStart"/>
      <w:r w:rsidRPr="006E4BCA">
        <w:t>Ершовского</w:t>
      </w:r>
      <w:proofErr w:type="spellEnd"/>
      <w:r w:rsidRPr="006E4BCA">
        <w:t xml:space="preserve"> муниципального района оказано платных услуг на сумму </w:t>
      </w:r>
      <w:r w:rsidR="00F954AF">
        <w:t>312,8</w:t>
      </w:r>
      <w:r w:rsidRPr="006E4BCA">
        <w:t xml:space="preserve"> </w:t>
      </w:r>
      <w:r w:rsidRPr="006E4BCA">
        <w:rPr>
          <w:color w:val="000000"/>
        </w:rPr>
        <w:t>млн.</w:t>
      </w:r>
      <w:r w:rsidRPr="006E4BCA">
        <w:t xml:space="preserve"> руб., что на 1</w:t>
      </w:r>
      <w:r w:rsidR="00F954AF">
        <w:t>,3</w:t>
      </w:r>
      <w:r w:rsidRPr="006E4BCA">
        <w:t xml:space="preserve"> % </w:t>
      </w:r>
      <w:r w:rsidR="00F954AF">
        <w:t>ниж</w:t>
      </w:r>
      <w:r w:rsidRPr="006E4BCA">
        <w:t xml:space="preserve">е уровня </w:t>
      </w:r>
      <w:r w:rsidRPr="006E4BCA">
        <w:rPr>
          <w:color w:val="000000"/>
        </w:rPr>
        <w:t xml:space="preserve">полугодия </w:t>
      </w:r>
      <w:r w:rsidRPr="006E4BCA">
        <w:t>прошлого года.</w:t>
      </w:r>
    </w:p>
    <w:p w:rsidR="00D257AE" w:rsidRDefault="00D663EC" w:rsidP="00D663EC">
      <w:pPr>
        <w:pStyle w:val="a3"/>
        <w:spacing w:after="0"/>
        <w:jc w:val="both"/>
      </w:pPr>
      <w:r>
        <w:rPr>
          <w:color w:val="000000"/>
        </w:rPr>
        <w:t>К</w:t>
      </w:r>
      <w:r w:rsidR="00D257AE" w:rsidRPr="00D257AE">
        <w:t>онсолидированн</w:t>
      </w:r>
      <w:r w:rsidR="00D257AE">
        <w:t>ый</w:t>
      </w:r>
      <w:r w:rsidR="00D257AE" w:rsidRPr="00D257AE">
        <w:t xml:space="preserve"> бюджет</w:t>
      </w:r>
      <w:r w:rsidR="00233F37">
        <w:t xml:space="preserve"> </w:t>
      </w:r>
      <w:proofErr w:type="spellStart"/>
      <w:r w:rsidR="00233F37">
        <w:t>Ершовского</w:t>
      </w:r>
      <w:proofErr w:type="spellEnd"/>
      <w:r w:rsidR="00233F37">
        <w:t xml:space="preserve"> района, п</w:t>
      </w:r>
      <w:r w:rsidR="00D257AE" w:rsidRPr="00D257AE">
        <w:t>о доходам  исполнен в сумме 314,9</w:t>
      </w:r>
      <w:r w:rsidR="00D257AE" w:rsidRPr="00D257AE">
        <w:rPr>
          <w:iCs/>
        </w:rPr>
        <w:t xml:space="preserve"> </w:t>
      </w:r>
      <w:r w:rsidR="00D257AE" w:rsidRPr="00D257AE">
        <w:t xml:space="preserve">млн. руб. (налоговые и неналоговые  доходы в сумме  80,4 млн. руб.,  безвозмездные поступления -  234,5 млн. руб.), что составляет 44,8 % к плану (703,4млн. руб.). </w:t>
      </w:r>
    </w:p>
    <w:p w:rsidR="00D257AE" w:rsidRPr="00D257AE" w:rsidRDefault="00D663EC" w:rsidP="00D663EC">
      <w:pPr>
        <w:pStyle w:val="a3"/>
        <w:spacing w:after="0"/>
        <w:jc w:val="both"/>
      </w:pPr>
      <w:r>
        <w:t>Р</w:t>
      </w:r>
      <w:r w:rsidR="00D257AE" w:rsidRPr="00D257AE">
        <w:t>асходы</w:t>
      </w:r>
      <w:r w:rsidR="00D257AE" w:rsidRPr="00D257AE">
        <w:rPr>
          <w:b/>
        </w:rPr>
        <w:t xml:space="preserve">  </w:t>
      </w:r>
      <w:r w:rsidR="00D257AE" w:rsidRPr="00D257AE">
        <w:t xml:space="preserve">  составили  305,5 млн. руб. или 43,1 % к плану года (709,4 млн. руб.). Консолидированный бюджет </w:t>
      </w:r>
      <w:proofErr w:type="spellStart"/>
      <w:r w:rsidR="00D257AE" w:rsidRPr="00D257AE">
        <w:t>Ершовского</w:t>
      </w:r>
      <w:proofErr w:type="spellEnd"/>
      <w:r w:rsidR="00D257AE" w:rsidRPr="00D257AE">
        <w:t xml:space="preserve"> </w:t>
      </w:r>
      <w:r w:rsidR="00C70669">
        <w:t xml:space="preserve">муниципального района </w:t>
      </w:r>
      <w:r w:rsidR="00D257AE" w:rsidRPr="00D257AE">
        <w:t xml:space="preserve"> продолжает сохранять социальную направленность. На социальную сферу района направлено 263,8 млн. руб.  или  86,4  % к общим расходам.  </w:t>
      </w:r>
    </w:p>
    <w:p w:rsidR="006E4BCA" w:rsidRDefault="006E4BCA" w:rsidP="006E4BCA">
      <w:pPr>
        <w:pStyle w:val="a3"/>
        <w:spacing w:after="0"/>
        <w:jc w:val="both"/>
        <w:rPr>
          <w:color w:val="000000"/>
        </w:rPr>
      </w:pPr>
      <w:r w:rsidRPr="006E4BCA">
        <w:rPr>
          <w:color w:val="000000"/>
        </w:rPr>
        <w:t>Уровень официально зарегистрированной безработицы составил 0,7 % или 15</w:t>
      </w:r>
      <w:r w:rsidR="00BA5124">
        <w:rPr>
          <w:color w:val="000000"/>
        </w:rPr>
        <w:t>6</w:t>
      </w:r>
      <w:r w:rsidRPr="006E4BCA">
        <w:rPr>
          <w:color w:val="000000"/>
        </w:rPr>
        <w:t xml:space="preserve"> человек, это на 35 человек меньше уровня полугодия прошлого года. </w:t>
      </w:r>
    </w:p>
    <w:p w:rsidR="00E91BA3" w:rsidRDefault="00E91BA3" w:rsidP="00E91BA3">
      <w:pPr>
        <w:pStyle w:val="a3"/>
        <w:spacing w:after="0"/>
      </w:pPr>
      <w:r>
        <w:rPr>
          <w:color w:val="000000"/>
        </w:rPr>
        <w:t xml:space="preserve">Число занятых в экономике составило 8197 человек, что на 0,3% выше уровня полугодия прошлого года. </w:t>
      </w:r>
    </w:p>
    <w:p w:rsidR="00D76DE8" w:rsidRDefault="006E4BCA" w:rsidP="006E4BCA">
      <w:pPr>
        <w:pStyle w:val="a3"/>
        <w:spacing w:after="0"/>
        <w:jc w:val="both"/>
        <w:rPr>
          <w:color w:val="000000"/>
        </w:rPr>
      </w:pPr>
      <w:r w:rsidRPr="006E4BCA">
        <w:rPr>
          <w:color w:val="000000"/>
        </w:rPr>
        <w:t xml:space="preserve">Номинальная среднемесячная плата труда по району выросла на </w:t>
      </w:r>
      <w:r w:rsidR="001B1910">
        <w:rPr>
          <w:color w:val="000000"/>
        </w:rPr>
        <w:t xml:space="preserve">2,4 </w:t>
      </w:r>
      <w:r w:rsidRPr="006E4BCA">
        <w:rPr>
          <w:color w:val="000000"/>
        </w:rPr>
        <w:t xml:space="preserve">% и составила </w:t>
      </w:r>
      <w:r w:rsidR="00103C64">
        <w:rPr>
          <w:color w:val="000000"/>
        </w:rPr>
        <w:t>25749</w:t>
      </w:r>
      <w:r w:rsidR="00620409">
        <w:rPr>
          <w:color w:val="000000"/>
        </w:rPr>
        <w:t>,3 руб.</w:t>
      </w:r>
      <w:r w:rsidRPr="006E4BCA">
        <w:rPr>
          <w:color w:val="000000"/>
        </w:rPr>
        <w:t xml:space="preserve"> </w:t>
      </w:r>
    </w:p>
    <w:p w:rsidR="00D76DE8" w:rsidRDefault="006E4BCA" w:rsidP="006E4BCA">
      <w:pPr>
        <w:pStyle w:val="a3"/>
        <w:spacing w:after="0"/>
        <w:jc w:val="both"/>
        <w:rPr>
          <w:color w:val="000000"/>
        </w:rPr>
      </w:pPr>
      <w:r w:rsidRPr="006E4BCA">
        <w:rPr>
          <w:color w:val="000000"/>
        </w:rPr>
        <w:t xml:space="preserve">Прожиточный минимум в среднем на душу - </w:t>
      </w:r>
      <w:r w:rsidR="00620409">
        <w:rPr>
          <w:color w:val="000000"/>
        </w:rPr>
        <w:t>8588</w:t>
      </w:r>
      <w:r w:rsidR="001B1910">
        <w:rPr>
          <w:color w:val="000000"/>
        </w:rPr>
        <w:t xml:space="preserve"> руб</w:t>
      </w:r>
      <w:r w:rsidRPr="006E4BCA">
        <w:rPr>
          <w:color w:val="000000"/>
        </w:rPr>
        <w:t>.</w:t>
      </w:r>
    </w:p>
    <w:p w:rsidR="006E4BCA" w:rsidRPr="006E4BCA" w:rsidRDefault="006E4BCA" w:rsidP="006E4BCA">
      <w:pPr>
        <w:pStyle w:val="a3"/>
        <w:spacing w:after="0"/>
        <w:jc w:val="both"/>
      </w:pPr>
      <w:r w:rsidRPr="006E4BCA">
        <w:rPr>
          <w:color w:val="000000"/>
        </w:rPr>
        <w:t xml:space="preserve">Средняя пенсия – </w:t>
      </w:r>
      <w:r w:rsidR="001B5528">
        <w:rPr>
          <w:color w:val="000000"/>
        </w:rPr>
        <w:t>1085</w:t>
      </w:r>
      <w:r w:rsidR="00620409">
        <w:rPr>
          <w:color w:val="000000"/>
        </w:rPr>
        <w:t>0</w:t>
      </w:r>
      <w:r w:rsidRPr="006E4BCA">
        <w:rPr>
          <w:color w:val="000000"/>
        </w:rPr>
        <w:t xml:space="preserve"> руб.</w:t>
      </w:r>
    </w:p>
    <w:p w:rsidR="006943FA" w:rsidRPr="006E4BCA" w:rsidRDefault="006E4BCA" w:rsidP="00BA3C94">
      <w:pPr>
        <w:pStyle w:val="a3"/>
        <w:spacing w:after="0"/>
        <w:jc w:val="both"/>
      </w:pPr>
      <w:r w:rsidRPr="006E4BCA">
        <w:rPr>
          <w:color w:val="000000"/>
        </w:rPr>
        <w:t>Задолженность по</w:t>
      </w:r>
      <w:r w:rsidR="00BA5124">
        <w:rPr>
          <w:color w:val="000000"/>
        </w:rPr>
        <w:t xml:space="preserve"> заработной плате на 01.0</w:t>
      </w:r>
      <w:r w:rsidR="009B3285">
        <w:rPr>
          <w:color w:val="000000"/>
        </w:rPr>
        <w:t>7</w:t>
      </w:r>
      <w:r w:rsidR="00BA5124">
        <w:rPr>
          <w:color w:val="000000"/>
        </w:rPr>
        <w:t>. 2016</w:t>
      </w:r>
      <w:r w:rsidRPr="006E4BCA">
        <w:rPr>
          <w:color w:val="000000"/>
        </w:rPr>
        <w:t xml:space="preserve"> года отсутствует.</w:t>
      </w:r>
    </w:p>
    <w:sectPr w:rsidR="006943FA" w:rsidRPr="006E4BCA" w:rsidSect="0082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BCA"/>
    <w:rsid w:val="00103C64"/>
    <w:rsid w:val="001B10A2"/>
    <w:rsid w:val="001B1910"/>
    <w:rsid w:val="001B5528"/>
    <w:rsid w:val="00221237"/>
    <w:rsid w:val="00233F37"/>
    <w:rsid w:val="002A1639"/>
    <w:rsid w:val="00485D0E"/>
    <w:rsid w:val="005106E2"/>
    <w:rsid w:val="00620409"/>
    <w:rsid w:val="006943FA"/>
    <w:rsid w:val="006E4BCA"/>
    <w:rsid w:val="00745A15"/>
    <w:rsid w:val="00820039"/>
    <w:rsid w:val="00956382"/>
    <w:rsid w:val="009B3285"/>
    <w:rsid w:val="00A96155"/>
    <w:rsid w:val="00BA3C94"/>
    <w:rsid w:val="00BA5124"/>
    <w:rsid w:val="00C70669"/>
    <w:rsid w:val="00CE3F28"/>
    <w:rsid w:val="00D257AE"/>
    <w:rsid w:val="00D663EC"/>
    <w:rsid w:val="00D76DE8"/>
    <w:rsid w:val="00E91BA3"/>
    <w:rsid w:val="00F64803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2016-08-04T11:27:00Z</cp:lastPrinted>
  <dcterms:created xsi:type="dcterms:W3CDTF">2018-02-14T14:39:00Z</dcterms:created>
  <dcterms:modified xsi:type="dcterms:W3CDTF">2018-02-15T12:35:00Z</dcterms:modified>
</cp:coreProperties>
</file>